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587CB0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587CB0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Załącznik nr 14 do </w:t>
      </w:r>
      <w:r w:rsidR="0025057F" w:rsidRPr="00587CB0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Pr="00587CB0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  <w:r w:rsidR="0025057F" w:rsidRPr="00587CB0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B149369" w14:textId="289BB667" w:rsidR="00143B57" w:rsidRPr="00587CB0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587CB0">
        <w:rPr>
          <w:rStyle w:val="Wyrnienie"/>
          <w:rFonts w:asciiTheme="minorHAnsi" w:hAnsiTheme="minorHAnsi" w:cstheme="minorHAnsi"/>
          <w:i w:val="0"/>
          <w:sz w:val="16"/>
          <w:szCs w:val="16"/>
        </w:rPr>
        <w:t>Ministra Rodziny i Polityki Społecznej</w:t>
      </w:r>
      <w:r w:rsidR="00143B57" w:rsidRPr="00587CB0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0F681EA1" w14:textId="77777777" w:rsidR="00143B57" w:rsidRPr="00587CB0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587CB0">
        <w:rPr>
          <w:rStyle w:val="Wyrnienie"/>
          <w:rFonts w:asciiTheme="minorHAnsi" w:hAnsiTheme="minorHAnsi" w:cstheme="minorHAnsi"/>
          <w:i w:val="0"/>
          <w:sz w:val="16"/>
          <w:szCs w:val="16"/>
        </w:rPr>
        <w:t>„Asystent osobisty osoby</w:t>
      </w:r>
    </w:p>
    <w:p w14:paraId="286BC727" w14:textId="690D934B" w:rsidR="00143B57" w:rsidRPr="00587CB0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587CB0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niepełnosprawnej” – edycja </w:t>
      </w:r>
      <w:r w:rsidR="00CC3778" w:rsidRPr="0025057F">
        <w:rPr>
          <w:rFonts w:eastAsia="Times New Roman" w:cstheme="minorHAnsi"/>
          <w:iCs/>
          <w:lang w:eastAsia="pl-PL"/>
        </w:rPr>
        <w:lastRenderedPageBreak/>
        <w:t>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 w:rsidSect="00587C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587CB0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Grażyna Witkowska</cp:lastModifiedBy>
  <cp:revision>4</cp:revision>
  <cp:lastPrinted>2021-09-30T08:18:00Z</cp:lastPrinted>
  <dcterms:created xsi:type="dcterms:W3CDTF">2021-10-11T05:45:00Z</dcterms:created>
  <dcterms:modified xsi:type="dcterms:W3CDTF">2022-01-21T09:18:00Z</dcterms:modified>
</cp:coreProperties>
</file>